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仁寿德康农牧有限公司仁寿德康乐群村育肥场</w:t>
      </w:r>
    </w:p>
    <w:p>
      <w:pPr>
        <w:jc w:val="center"/>
        <w:rPr>
          <w:rFonts w:hint="eastAsia"/>
          <w:b/>
          <w:bCs/>
          <w:sz w:val="32"/>
          <w:szCs w:val="32"/>
        </w:rPr>
      </w:pPr>
      <w:r>
        <w:rPr>
          <w:rFonts w:hint="eastAsia"/>
          <w:b/>
          <w:bCs/>
          <w:sz w:val="32"/>
          <w:szCs w:val="32"/>
        </w:rPr>
        <w:t>竣工环境保护验收意见</w:t>
      </w:r>
    </w:p>
    <w:p>
      <w:pPr>
        <w:ind w:firstLine="560" w:firstLineChars="200"/>
        <w:rPr>
          <w:rFonts w:hint="eastAsia"/>
          <w:sz w:val="28"/>
          <w:szCs w:val="28"/>
        </w:rPr>
      </w:pPr>
      <w:r>
        <w:rPr>
          <w:rFonts w:hint="eastAsia"/>
          <w:sz w:val="28"/>
          <w:szCs w:val="28"/>
          <w:lang w:val="en-US" w:eastAsia="zh-CN"/>
        </w:rPr>
        <w:t>2023</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20</w:t>
      </w:r>
      <w:r>
        <w:rPr>
          <w:rFonts w:hint="eastAsia"/>
          <w:sz w:val="28"/>
          <w:szCs w:val="28"/>
        </w:rPr>
        <w:t>日，仁寿德康农牧有限公司根据仁寿德康乐群村育肥场竣工环境保护验收监测报告并对照《建设项目竣工环境保护验</w:t>
      </w:r>
    </w:p>
    <w:p>
      <w:pPr>
        <w:rPr>
          <w:rFonts w:hint="eastAsia"/>
          <w:sz w:val="28"/>
          <w:szCs w:val="28"/>
        </w:rPr>
      </w:pPr>
      <w:r>
        <w:rPr>
          <w:rFonts w:hint="eastAsia"/>
          <w:sz w:val="28"/>
          <w:szCs w:val="28"/>
        </w:rPr>
        <w:t>收暂行办法》（国环规环评【2017】4 号），严格依照国家有关法律法</w:t>
      </w:r>
    </w:p>
    <w:p>
      <w:pPr>
        <w:rPr>
          <w:rFonts w:hint="eastAsia"/>
          <w:sz w:val="28"/>
          <w:szCs w:val="28"/>
        </w:rPr>
      </w:pPr>
      <w:r>
        <w:rPr>
          <w:rFonts w:hint="eastAsia"/>
          <w:sz w:val="28"/>
          <w:szCs w:val="28"/>
        </w:rPr>
        <w:t>规、建设项目竣工环境保护验收技术规范、本项目环境影响评价报告</w:t>
      </w:r>
      <w:r>
        <w:rPr>
          <w:rFonts w:hint="eastAsia"/>
          <w:sz w:val="28"/>
          <w:szCs w:val="28"/>
          <w:lang w:eastAsia="zh-CN"/>
        </w:rPr>
        <w:t>书</w:t>
      </w:r>
      <w:r>
        <w:rPr>
          <w:rFonts w:hint="eastAsia"/>
          <w:sz w:val="28"/>
          <w:szCs w:val="28"/>
        </w:rPr>
        <w:t>和审批部门审批决定等要求对本项目进行验收，提出意见如下：</w:t>
      </w:r>
    </w:p>
    <w:p>
      <w:pPr>
        <w:ind w:firstLine="560" w:firstLineChars="200"/>
        <w:rPr>
          <w:rFonts w:hint="eastAsia"/>
          <w:sz w:val="28"/>
          <w:szCs w:val="28"/>
        </w:rPr>
      </w:pPr>
      <w:r>
        <w:rPr>
          <w:rFonts w:hint="eastAsia"/>
          <w:sz w:val="28"/>
          <w:szCs w:val="28"/>
        </w:rPr>
        <w:t>一、工程建设基本情况</w:t>
      </w:r>
    </w:p>
    <w:p>
      <w:pPr>
        <w:ind w:firstLine="560" w:firstLineChars="200"/>
        <w:rPr>
          <w:rFonts w:hint="eastAsia"/>
          <w:sz w:val="28"/>
          <w:szCs w:val="28"/>
        </w:rPr>
      </w:pPr>
      <w:r>
        <w:rPr>
          <w:rFonts w:hint="eastAsia"/>
          <w:sz w:val="28"/>
          <w:szCs w:val="28"/>
        </w:rPr>
        <w:t>（一）建设地点、规模、主要建设内容</w:t>
      </w:r>
    </w:p>
    <w:p>
      <w:pPr>
        <w:ind w:firstLine="560" w:firstLineChars="200"/>
        <w:rPr>
          <w:rFonts w:hint="eastAsia"/>
          <w:sz w:val="28"/>
          <w:szCs w:val="28"/>
        </w:rPr>
      </w:pPr>
      <w:r>
        <w:rPr>
          <w:rFonts w:hint="eastAsia"/>
          <w:sz w:val="28"/>
          <w:szCs w:val="28"/>
        </w:rPr>
        <w:t>建设性质：新建。</w:t>
      </w:r>
    </w:p>
    <w:p>
      <w:pPr>
        <w:ind w:firstLine="560" w:firstLineChars="200"/>
        <w:rPr>
          <w:rFonts w:hint="eastAsia"/>
          <w:sz w:val="28"/>
          <w:szCs w:val="28"/>
        </w:rPr>
      </w:pPr>
      <w:r>
        <w:rPr>
          <w:rFonts w:hint="eastAsia"/>
          <w:sz w:val="28"/>
          <w:szCs w:val="28"/>
        </w:rPr>
        <w:t>建设地点：仁寿县文林镇虞丞乡乐群村2，3，5组（与环评一致）。</w:t>
      </w:r>
    </w:p>
    <w:p>
      <w:pPr>
        <w:ind w:firstLine="560" w:firstLineChars="200"/>
        <w:rPr>
          <w:rFonts w:hint="eastAsia"/>
          <w:sz w:val="28"/>
          <w:szCs w:val="28"/>
        </w:rPr>
      </w:pPr>
      <w:r>
        <w:rPr>
          <w:rFonts w:hint="eastAsia"/>
          <w:sz w:val="28"/>
          <w:szCs w:val="28"/>
        </w:rPr>
        <w:t>建设规模：年存栏优质生猪 15000 头，年出栏优质生猪 30000 头。</w:t>
      </w:r>
    </w:p>
    <w:p>
      <w:pPr>
        <w:ind w:firstLine="560" w:firstLineChars="200"/>
        <w:rPr>
          <w:rFonts w:hint="eastAsia"/>
          <w:sz w:val="28"/>
          <w:szCs w:val="28"/>
        </w:rPr>
      </w:pPr>
      <w:r>
        <w:rPr>
          <w:rFonts w:hint="eastAsia"/>
          <w:sz w:val="28"/>
          <w:szCs w:val="28"/>
        </w:rPr>
        <w:t>项目劳动定员：劳动定员 20 人。</w:t>
      </w:r>
    </w:p>
    <w:p>
      <w:pPr>
        <w:ind w:firstLine="560" w:firstLineChars="200"/>
        <w:rPr>
          <w:rFonts w:hint="eastAsia"/>
          <w:sz w:val="28"/>
          <w:szCs w:val="28"/>
        </w:rPr>
      </w:pPr>
      <w:r>
        <w:rPr>
          <w:rFonts w:hint="eastAsia"/>
          <w:sz w:val="28"/>
          <w:szCs w:val="28"/>
        </w:rPr>
        <w:t>生产制度：年生产天数365天，采取3班8小时工作制。</w:t>
      </w:r>
    </w:p>
    <w:p>
      <w:pPr>
        <w:ind w:firstLine="560" w:firstLineChars="200"/>
        <w:rPr>
          <w:rFonts w:hint="eastAsia"/>
          <w:sz w:val="28"/>
          <w:szCs w:val="28"/>
        </w:rPr>
      </w:pPr>
      <w:r>
        <w:rPr>
          <w:rFonts w:hint="eastAsia"/>
          <w:sz w:val="28"/>
          <w:szCs w:val="28"/>
        </w:rPr>
        <w:t>（二）建设过程及环保审批情况</w:t>
      </w:r>
    </w:p>
    <w:p>
      <w:pPr>
        <w:ind w:firstLine="560" w:firstLineChars="200"/>
        <w:rPr>
          <w:rFonts w:hint="eastAsia"/>
          <w:sz w:val="28"/>
          <w:szCs w:val="28"/>
        </w:rPr>
      </w:pPr>
      <w:r>
        <w:rPr>
          <w:rFonts w:hint="eastAsia"/>
          <w:sz w:val="28"/>
          <w:szCs w:val="28"/>
        </w:rPr>
        <w:t>2020年9月11日，仁寿县行政审批局以川投资备【2020-511421-03-03-492834】FGQB-0133号文对本项目进行了备案，同意本项目的建设。2021年项目委托眉山宏德环境技术有限公司进行该项目环境影响评价工作。2021年8月18日眉山市生态环境局以眉市环建函〔2021〕65号对《仁寿德康农牧有限公司仁寿德康乐群村育肥场环境影响报告书》进行了审查批复。项目在施工期和调试期无环境投诉，无未解决的违法和处罚记录。</w:t>
      </w:r>
    </w:p>
    <w:p>
      <w:pPr>
        <w:ind w:firstLine="560" w:firstLineChars="200"/>
        <w:rPr>
          <w:rFonts w:hint="eastAsia"/>
          <w:sz w:val="28"/>
          <w:szCs w:val="28"/>
        </w:rPr>
      </w:pPr>
      <w:r>
        <w:rPr>
          <w:rFonts w:hint="eastAsia"/>
          <w:sz w:val="28"/>
          <w:szCs w:val="28"/>
        </w:rPr>
        <w:t>（三）投资情况</w:t>
      </w:r>
    </w:p>
    <w:p>
      <w:pPr>
        <w:ind w:firstLine="560" w:firstLineChars="200"/>
        <w:rPr>
          <w:rFonts w:hint="eastAsia"/>
          <w:sz w:val="28"/>
          <w:szCs w:val="28"/>
        </w:rPr>
      </w:pPr>
      <w:r>
        <w:rPr>
          <w:rFonts w:hint="eastAsia"/>
          <w:sz w:val="28"/>
          <w:szCs w:val="28"/>
        </w:rPr>
        <w:t>项目投资：项目总投资4840万元，其中环保投资</w:t>
      </w:r>
      <w:r>
        <w:rPr>
          <w:rFonts w:hint="eastAsia"/>
          <w:sz w:val="28"/>
          <w:szCs w:val="28"/>
          <w:lang w:val="en-US" w:eastAsia="zh-CN"/>
        </w:rPr>
        <w:t>348.5</w:t>
      </w:r>
      <w:r>
        <w:rPr>
          <w:rFonts w:hint="eastAsia"/>
          <w:sz w:val="28"/>
          <w:szCs w:val="28"/>
        </w:rPr>
        <w:t>万元</w:t>
      </w:r>
      <w:r>
        <w:rPr>
          <w:rFonts w:hint="eastAsia"/>
          <w:sz w:val="28"/>
          <w:szCs w:val="28"/>
          <w:lang w:eastAsia="zh-CN"/>
        </w:rPr>
        <w:t>，</w:t>
      </w:r>
      <w:r>
        <w:rPr>
          <w:rFonts w:hint="eastAsia"/>
          <w:sz w:val="28"/>
          <w:szCs w:val="28"/>
        </w:rPr>
        <w:t>占总投资的</w:t>
      </w:r>
      <w:r>
        <w:rPr>
          <w:rFonts w:hint="eastAsia"/>
          <w:sz w:val="28"/>
          <w:szCs w:val="28"/>
          <w:lang w:val="en-US" w:eastAsia="zh-CN"/>
        </w:rPr>
        <w:t>7.21</w:t>
      </w:r>
      <w:r>
        <w:rPr>
          <w:rFonts w:hint="eastAsia"/>
          <w:sz w:val="28"/>
          <w:szCs w:val="28"/>
        </w:rPr>
        <w:t>%。</w:t>
      </w:r>
    </w:p>
    <w:p>
      <w:pPr>
        <w:ind w:firstLine="560" w:firstLineChars="200"/>
        <w:rPr>
          <w:rFonts w:hint="eastAsia"/>
          <w:sz w:val="28"/>
          <w:szCs w:val="28"/>
        </w:rPr>
      </w:pPr>
      <w:r>
        <w:rPr>
          <w:rFonts w:hint="eastAsia"/>
          <w:sz w:val="28"/>
          <w:szCs w:val="28"/>
        </w:rPr>
        <w:t>（四）验收范围</w:t>
      </w:r>
    </w:p>
    <w:p>
      <w:pPr>
        <w:ind w:firstLine="560" w:firstLineChars="200"/>
        <w:rPr>
          <w:rFonts w:hint="eastAsia"/>
          <w:sz w:val="28"/>
          <w:szCs w:val="28"/>
        </w:rPr>
      </w:pPr>
      <w:r>
        <w:rPr>
          <w:rFonts w:hint="eastAsia"/>
          <w:sz w:val="28"/>
          <w:szCs w:val="28"/>
        </w:rPr>
        <w:t>本次验收监测范围为：仁寿德康农牧有限公司仁寿德康乐群村育肥场涉及的废水、废气、噪声、固废污染防治设施。</w:t>
      </w:r>
    </w:p>
    <w:p>
      <w:pPr>
        <w:ind w:firstLine="560" w:firstLineChars="200"/>
        <w:rPr>
          <w:rFonts w:hint="eastAsia"/>
          <w:sz w:val="28"/>
          <w:szCs w:val="28"/>
        </w:rPr>
      </w:pPr>
      <w:r>
        <w:rPr>
          <w:rFonts w:hint="eastAsia"/>
          <w:sz w:val="28"/>
          <w:szCs w:val="28"/>
        </w:rPr>
        <w:t>二、工程变动情况</w:t>
      </w:r>
    </w:p>
    <w:p>
      <w:pPr>
        <w:ind w:firstLine="560" w:firstLineChars="200"/>
        <w:rPr>
          <w:rFonts w:hint="eastAsia"/>
          <w:sz w:val="28"/>
          <w:szCs w:val="28"/>
        </w:rPr>
      </w:pPr>
      <w:r>
        <w:rPr>
          <w:rFonts w:hint="eastAsia"/>
          <w:sz w:val="28"/>
          <w:szCs w:val="28"/>
        </w:rPr>
        <w:t>经对照环评文件、环评批复和工程实际交工资料，本项目建设未发生重大变更。</w:t>
      </w:r>
    </w:p>
    <w:p>
      <w:pPr>
        <w:ind w:firstLine="560" w:firstLineChars="200"/>
        <w:rPr>
          <w:rFonts w:hint="eastAsia"/>
          <w:sz w:val="28"/>
          <w:szCs w:val="28"/>
        </w:rPr>
      </w:pPr>
      <w:r>
        <w:rPr>
          <w:rFonts w:hint="eastAsia"/>
          <w:sz w:val="28"/>
          <w:szCs w:val="28"/>
        </w:rPr>
        <w:t>三、环境保护设施建设情况</w:t>
      </w:r>
    </w:p>
    <w:p>
      <w:pPr>
        <w:ind w:firstLine="560" w:firstLineChars="200"/>
        <w:rPr>
          <w:rFonts w:hint="eastAsia"/>
          <w:sz w:val="28"/>
          <w:szCs w:val="28"/>
        </w:rPr>
      </w:pPr>
      <w:r>
        <w:rPr>
          <w:rFonts w:hint="eastAsia"/>
          <w:sz w:val="28"/>
          <w:szCs w:val="28"/>
        </w:rPr>
        <w:t>（一）废水</w:t>
      </w:r>
    </w:p>
    <w:p>
      <w:pPr>
        <w:ind w:firstLine="560" w:firstLineChars="200"/>
        <w:rPr>
          <w:rFonts w:hint="eastAsia"/>
          <w:sz w:val="28"/>
          <w:szCs w:val="28"/>
        </w:rPr>
      </w:pPr>
      <w:r>
        <w:rPr>
          <w:rFonts w:hint="eastAsia"/>
          <w:sz w:val="28"/>
          <w:szCs w:val="28"/>
        </w:rPr>
        <w:t>项目废水主要为养殖废水和生活污水。项目养殖废水、生活污水</w:t>
      </w:r>
    </w:p>
    <w:p>
      <w:pPr>
        <w:rPr>
          <w:rFonts w:hint="eastAsia"/>
          <w:sz w:val="28"/>
          <w:szCs w:val="28"/>
        </w:rPr>
      </w:pPr>
      <w:r>
        <w:rPr>
          <w:rFonts w:hint="eastAsia"/>
          <w:sz w:val="28"/>
          <w:szCs w:val="28"/>
        </w:rPr>
        <w:t>进入厂区污水处理站处理</w:t>
      </w:r>
      <w:r>
        <w:rPr>
          <w:rFonts w:hint="eastAsia"/>
          <w:sz w:val="28"/>
          <w:szCs w:val="28"/>
          <w:lang w:eastAsia="zh-CN"/>
        </w:rPr>
        <w:t>后用作农肥，不外排</w:t>
      </w:r>
      <w:r>
        <w:rPr>
          <w:rFonts w:hint="eastAsia"/>
          <w:sz w:val="28"/>
          <w:szCs w:val="28"/>
        </w:rPr>
        <w:t>；项目区内雨水经养殖场内雨水沟渠收集后进入场外排洪渠。</w:t>
      </w:r>
    </w:p>
    <w:p>
      <w:pPr>
        <w:ind w:firstLine="560" w:firstLineChars="200"/>
        <w:rPr>
          <w:rFonts w:hint="eastAsia"/>
          <w:sz w:val="28"/>
          <w:szCs w:val="28"/>
        </w:rPr>
      </w:pPr>
      <w:r>
        <w:rPr>
          <w:rFonts w:hint="eastAsia"/>
          <w:sz w:val="28"/>
          <w:szCs w:val="28"/>
        </w:rPr>
        <w:t>（二）废气</w:t>
      </w:r>
    </w:p>
    <w:p>
      <w:pPr>
        <w:ind w:firstLine="560" w:firstLineChars="200"/>
        <w:rPr>
          <w:rFonts w:hint="eastAsia"/>
          <w:sz w:val="28"/>
          <w:szCs w:val="28"/>
        </w:rPr>
      </w:pPr>
      <w:r>
        <w:rPr>
          <w:rFonts w:hint="eastAsia"/>
          <w:sz w:val="28"/>
          <w:szCs w:val="28"/>
        </w:rPr>
        <w:t>项目猪舍恶臭：饲料添加活菌剂、及时清粪、加强通风、喷洒生物除臭剂、种植绿化隔离带等。</w:t>
      </w:r>
    </w:p>
    <w:p>
      <w:pPr>
        <w:ind w:firstLine="560" w:firstLineChars="200"/>
        <w:rPr>
          <w:rFonts w:hint="eastAsia"/>
          <w:sz w:val="28"/>
          <w:szCs w:val="28"/>
        </w:rPr>
      </w:pPr>
      <w:r>
        <w:rPr>
          <w:rFonts w:hint="eastAsia"/>
          <w:sz w:val="28"/>
          <w:szCs w:val="28"/>
        </w:rPr>
        <w:t>污水处理站恶臭、堆肥棚恶臭：集粪池、格栅池加盖处理，堆粪棚密闭、喷洒除臭剂，负压收集废气，二者收集的废气经生物除臭装置处理后由15m排气筒排放。</w:t>
      </w:r>
    </w:p>
    <w:p>
      <w:pPr>
        <w:ind w:firstLine="560" w:firstLineChars="200"/>
        <w:rPr>
          <w:rFonts w:hint="eastAsia" w:eastAsiaTheme="minorEastAsia"/>
          <w:sz w:val="28"/>
          <w:szCs w:val="28"/>
          <w:lang w:eastAsia="zh-CN"/>
        </w:rPr>
      </w:pPr>
      <w:r>
        <w:rPr>
          <w:rFonts w:hint="eastAsia"/>
          <w:sz w:val="28"/>
          <w:szCs w:val="28"/>
        </w:rPr>
        <w:t>运输恶臭及尾气：自然稀释扩散</w:t>
      </w:r>
      <w:r>
        <w:rPr>
          <w:rFonts w:hint="eastAsia"/>
          <w:sz w:val="28"/>
          <w:szCs w:val="28"/>
          <w:lang w:eastAsia="zh-CN"/>
        </w:rPr>
        <w:t>。</w:t>
      </w:r>
    </w:p>
    <w:p>
      <w:pPr>
        <w:ind w:firstLine="560" w:firstLineChars="200"/>
        <w:rPr>
          <w:rFonts w:hint="eastAsia" w:eastAsiaTheme="minorEastAsia"/>
          <w:sz w:val="28"/>
          <w:szCs w:val="28"/>
          <w:lang w:eastAsia="zh-CN"/>
        </w:rPr>
      </w:pPr>
      <w:r>
        <w:rPr>
          <w:rFonts w:hint="eastAsia"/>
          <w:sz w:val="28"/>
          <w:szCs w:val="28"/>
        </w:rPr>
        <w:t>柴油发电机尾气：自身携带的废气净化装置处理，处理后经抽排风系统抽至配电房顶排放，排风口朝向绿地，避开猪舍及生活区</w:t>
      </w:r>
      <w:r>
        <w:rPr>
          <w:rFonts w:hint="eastAsia"/>
          <w:sz w:val="28"/>
          <w:szCs w:val="28"/>
          <w:lang w:eastAsia="zh-CN"/>
        </w:rPr>
        <w:t>。</w:t>
      </w:r>
    </w:p>
    <w:p>
      <w:pPr>
        <w:ind w:firstLine="560" w:firstLineChars="200"/>
        <w:rPr>
          <w:rFonts w:hint="eastAsia"/>
          <w:sz w:val="28"/>
          <w:szCs w:val="28"/>
        </w:rPr>
      </w:pPr>
      <w:r>
        <w:rPr>
          <w:rFonts w:hint="eastAsia"/>
          <w:sz w:val="28"/>
          <w:szCs w:val="28"/>
        </w:rPr>
        <w:t>食堂油烟废气：在食堂安装油烟净化器处理</w:t>
      </w:r>
      <w:r>
        <w:rPr>
          <w:rFonts w:hint="eastAsia"/>
          <w:sz w:val="28"/>
          <w:szCs w:val="28"/>
          <w:lang w:eastAsia="zh-CN"/>
        </w:rPr>
        <w:t>，</w:t>
      </w:r>
      <w:r>
        <w:rPr>
          <w:rFonts w:hint="eastAsia"/>
          <w:sz w:val="28"/>
          <w:szCs w:val="28"/>
        </w:rPr>
        <w:t>由专用烟道引至食堂楼顶排放。</w:t>
      </w:r>
    </w:p>
    <w:p>
      <w:pPr>
        <w:ind w:firstLine="560" w:firstLineChars="200"/>
        <w:rPr>
          <w:rFonts w:hint="eastAsia"/>
          <w:sz w:val="28"/>
          <w:szCs w:val="28"/>
        </w:rPr>
      </w:pPr>
      <w:r>
        <w:rPr>
          <w:rFonts w:hint="eastAsia"/>
          <w:sz w:val="28"/>
          <w:szCs w:val="28"/>
        </w:rPr>
        <w:t>（三）噪声</w:t>
      </w:r>
    </w:p>
    <w:p>
      <w:pPr>
        <w:ind w:firstLine="560" w:firstLineChars="200"/>
        <w:rPr>
          <w:rFonts w:hint="eastAsia"/>
          <w:sz w:val="28"/>
          <w:szCs w:val="28"/>
        </w:rPr>
      </w:pPr>
      <w:r>
        <w:rPr>
          <w:rFonts w:hint="eastAsia"/>
          <w:sz w:val="28"/>
          <w:szCs w:val="28"/>
        </w:rPr>
        <w:t>项目按环评论证内容选用低噪声设备，产噪设备进行合理布局</w:t>
      </w:r>
      <w:r>
        <w:rPr>
          <w:rFonts w:hint="eastAsia"/>
          <w:sz w:val="28"/>
          <w:szCs w:val="28"/>
          <w:lang w:eastAsia="zh-CN"/>
        </w:rPr>
        <w:t>，</w:t>
      </w:r>
      <w:r>
        <w:rPr>
          <w:rFonts w:hint="eastAsia"/>
          <w:sz w:val="28"/>
          <w:szCs w:val="28"/>
        </w:rPr>
        <w:t>采取了建筑隔声、消声、减振、合理安排饲养时间、注意管理等措施。</w:t>
      </w:r>
    </w:p>
    <w:p>
      <w:pPr>
        <w:ind w:firstLine="560" w:firstLineChars="200"/>
        <w:rPr>
          <w:rFonts w:hint="eastAsia"/>
          <w:sz w:val="28"/>
          <w:szCs w:val="28"/>
        </w:rPr>
      </w:pPr>
      <w:r>
        <w:rPr>
          <w:rFonts w:hint="eastAsia"/>
          <w:sz w:val="28"/>
          <w:szCs w:val="28"/>
        </w:rPr>
        <w:t>（四）固废</w:t>
      </w:r>
    </w:p>
    <w:p>
      <w:pPr>
        <w:ind w:firstLine="560" w:firstLineChars="200"/>
        <w:rPr>
          <w:rFonts w:hint="eastAsia"/>
          <w:sz w:val="28"/>
          <w:szCs w:val="28"/>
        </w:rPr>
      </w:pPr>
      <w:r>
        <w:rPr>
          <w:rFonts w:hint="eastAsia"/>
          <w:sz w:val="28"/>
          <w:szCs w:val="28"/>
        </w:rPr>
        <w:t>猪粪、沼渣外售有机肥生产厂家资源化利用；病死猪由有资质单位无害化处理；医疗废物暂存于危险废物暂存间，定期交由具有危险废物处理资质单位处置，严禁与生活垃圾混淆一起处理；办公和生活垃圾袋装收集后暂存于生活垃圾暂存间，并及时运往垃圾中转站，由环卫部门统一清运；本项目废包装材料收集后全部外售资源回收站回收利用。项目固体废物处置妥善，去向明确。</w:t>
      </w:r>
    </w:p>
    <w:p>
      <w:pPr>
        <w:ind w:firstLine="560" w:firstLineChars="200"/>
        <w:rPr>
          <w:rFonts w:hint="eastAsia"/>
          <w:sz w:val="28"/>
          <w:szCs w:val="28"/>
        </w:rPr>
      </w:pPr>
      <w:r>
        <w:rPr>
          <w:rFonts w:hint="eastAsia"/>
          <w:sz w:val="28"/>
          <w:szCs w:val="28"/>
        </w:rPr>
        <w:t>四、环境保护设施调试效果</w:t>
      </w:r>
    </w:p>
    <w:p>
      <w:pPr>
        <w:ind w:firstLine="560" w:firstLineChars="200"/>
        <w:rPr>
          <w:rFonts w:hint="eastAsia" w:eastAsiaTheme="minorEastAsia"/>
          <w:sz w:val="28"/>
          <w:szCs w:val="28"/>
          <w:lang w:eastAsia="zh-CN"/>
        </w:rPr>
      </w:pPr>
      <w:r>
        <w:rPr>
          <w:rFonts w:hint="eastAsia"/>
          <w:sz w:val="28"/>
          <w:szCs w:val="28"/>
        </w:rPr>
        <w:t>（1）</w:t>
      </w:r>
      <w:r>
        <w:rPr>
          <w:rFonts w:hint="eastAsia"/>
          <w:sz w:val="28"/>
          <w:szCs w:val="28"/>
          <w:lang w:eastAsia="zh-CN"/>
        </w:rPr>
        <w:t>废气</w:t>
      </w:r>
    </w:p>
    <w:p>
      <w:pPr>
        <w:ind w:firstLine="560" w:firstLineChars="200"/>
        <w:rPr>
          <w:rFonts w:hint="eastAsia"/>
          <w:sz w:val="28"/>
          <w:szCs w:val="28"/>
        </w:rPr>
      </w:pPr>
      <w:r>
        <w:rPr>
          <w:rFonts w:hint="eastAsia"/>
          <w:sz w:val="28"/>
          <w:szCs w:val="28"/>
        </w:rPr>
        <w:t>验收监测期间，有组织废气中油烟监测结果满足《饮食业油烟排放标准（试行）》（GB 18483-2001）表2中标准限值要求；NH3、H2S、臭气浓度监测结果均满足《恶臭污染物排放标准》（GB 14554-93）表2中二级新扩改建标准限值要求；无组织废气监测中，NH3、H2S监测结果均满足《恶臭污染物排放标准》（GB 14554-93）表1中二级新改扩建厂界标准限值要求，臭气浓度监测结果满足《畜禽养殖业污染物排放标准》（GB 18596-2001）表7中标准限值要求。</w:t>
      </w:r>
    </w:p>
    <w:p>
      <w:pPr>
        <w:ind w:firstLine="560" w:firstLineChars="200"/>
        <w:rPr>
          <w:rFonts w:hint="eastAsia" w:eastAsiaTheme="minorEastAsia"/>
          <w:sz w:val="28"/>
          <w:szCs w:val="28"/>
          <w:lang w:eastAsia="zh-CN"/>
        </w:rPr>
      </w:pPr>
      <w:r>
        <w:rPr>
          <w:rFonts w:hint="eastAsia"/>
          <w:sz w:val="28"/>
          <w:szCs w:val="28"/>
        </w:rPr>
        <w:t>（2）</w:t>
      </w:r>
      <w:r>
        <w:rPr>
          <w:rFonts w:hint="eastAsia"/>
          <w:sz w:val="28"/>
          <w:szCs w:val="28"/>
          <w:lang w:eastAsia="zh-CN"/>
        </w:rPr>
        <w:t>噪声</w:t>
      </w:r>
    </w:p>
    <w:p>
      <w:pPr>
        <w:pStyle w:val="5"/>
        <w:spacing w:line="360" w:lineRule="auto"/>
        <w:ind w:firstLine="560" w:firstLineChars="200"/>
        <w:jc w:val="left"/>
        <w:rPr>
          <w:rFonts w:hint="eastAsia" w:asciiTheme="minorHAnsi" w:hAnsiTheme="minorHAnsi" w:eastAsiaTheme="minorEastAsia" w:cstheme="minorBidi"/>
          <w:b w:val="0"/>
          <w:kern w:val="2"/>
          <w:sz w:val="28"/>
          <w:szCs w:val="28"/>
          <w:lang w:val="en-US" w:eastAsia="zh-CN" w:bidi="ar-SA"/>
        </w:rPr>
      </w:pPr>
      <w:r>
        <w:rPr>
          <w:rFonts w:hint="eastAsia" w:asciiTheme="minorHAnsi" w:hAnsiTheme="minorHAnsi" w:eastAsiaTheme="minorEastAsia" w:cstheme="minorBidi"/>
          <w:b w:val="0"/>
          <w:kern w:val="2"/>
          <w:sz w:val="28"/>
          <w:szCs w:val="28"/>
          <w:lang w:val="en-US" w:eastAsia="zh-CN" w:bidi="ar-SA"/>
        </w:rPr>
        <w:t>2023年3月10日、11日验收监测期间，工业企业厂界环境噪声昼夜间噪声值均满足《工业企业厂界环境噪声排放标准》（GB 12348-2008）表1中2类标准限值要求。</w:t>
      </w:r>
    </w:p>
    <w:p>
      <w:pPr>
        <w:ind w:firstLine="560" w:firstLineChars="200"/>
        <w:rPr>
          <w:rFonts w:hint="eastAsia"/>
          <w:sz w:val="28"/>
          <w:szCs w:val="28"/>
        </w:rPr>
      </w:pPr>
      <w:r>
        <w:rPr>
          <w:rFonts w:hint="eastAsia"/>
          <w:sz w:val="28"/>
          <w:szCs w:val="28"/>
        </w:rPr>
        <w:t>（3）固体废弃物</w:t>
      </w:r>
    </w:p>
    <w:p>
      <w:pPr>
        <w:ind w:firstLine="560" w:firstLineChars="200"/>
        <w:rPr>
          <w:rFonts w:hint="eastAsia"/>
          <w:sz w:val="28"/>
          <w:szCs w:val="28"/>
        </w:rPr>
      </w:pPr>
      <w:r>
        <w:rPr>
          <w:rFonts w:hint="eastAsia"/>
          <w:sz w:val="28"/>
          <w:szCs w:val="28"/>
        </w:rPr>
        <w:t>验收监测期间，猪只粪便、污泥（沼渣）收集后外售有机肥生产厂家；病死猪交由有资质单位处置；生活垃圾、食堂废油脂收集后由村环卫部门清运至定点垃圾收集点再行转运至处理中转站，由环卫部门统一清运；废包装材料收集后外售废品回收站回收利用；HW01医疗废物、HW03废药物、药品交由有资质单位处置。</w:t>
      </w:r>
    </w:p>
    <w:p>
      <w:pPr>
        <w:ind w:firstLine="560" w:firstLineChars="200"/>
        <w:rPr>
          <w:rFonts w:hint="eastAsia"/>
          <w:sz w:val="28"/>
          <w:szCs w:val="28"/>
        </w:rPr>
      </w:pPr>
      <w:r>
        <w:rPr>
          <w:rFonts w:hint="eastAsia"/>
          <w:sz w:val="28"/>
          <w:szCs w:val="28"/>
        </w:rPr>
        <w:t>（4）地下水监测结果</w:t>
      </w:r>
    </w:p>
    <w:p>
      <w:pPr>
        <w:ind w:firstLine="560" w:firstLineChars="200"/>
        <w:rPr>
          <w:rFonts w:hint="eastAsia"/>
          <w:sz w:val="28"/>
          <w:szCs w:val="28"/>
        </w:rPr>
      </w:pPr>
      <w:r>
        <w:rPr>
          <w:rFonts w:hint="eastAsia"/>
          <w:sz w:val="28"/>
          <w:szCs w:val="28"/>
        </w:rPr>
        <w:t>验收监测期间，项目各点位监测结果均满足《地下水质量标准》</w:t>
      </w:r>
    </w:p>
    <w:p>
      <w:pPr>
        <w:rPr>
          <w:rFonts w:hint="eastAsia"/>
          <w:sz w:val="28"/>
          <w:szCs w:val="28"/>
        </w:rPr>
      </w:pPr>
      <w:r>
        <w:rPr>
          <w:rFonts w:hint="eastAsia"/>
          <w:sz w:val="28"/>
          <w:szCs w:val="28"/>
        </w:rPr>
        <w:t>（GB14848-2017）中Ⅲ类标准限值要求。</w:t>
      </w:r>
    </w:p>
    <w:p>
      <w:pPr>
        <w:ind w:firstLine="560" w:firstLineChars="200"/>
        <w:rPr>
          <w:rFonts w:hint="eastAsia"/>
          <w:sz w:val="28"/>
          <w:szCs w:val="28"/>
        </w:rPr>
      </w:pPr>
      <w:r>
        <w:rPr>
          <w:rFonts w:hint="eastAsia"/>
          <w:sz w:val="28"/>
          <w:szCs w:val="28"/>
        </w:rPr>
        <w:t>五、工程建设对环境的影响</w:t>
      </w:r>
    </w:p>
    <w:p>
      <w:pPr>
        <w:ind w:firstLine="560" w:firstLineChars="200"/>
        <w:rPr>
          <w:rFonts w:hint="eastAsia"/>
          <w:sz w:val="28"/>
          <w:szCs w:val="28"/>
        </w:rPr>
      </w:pPr>
      <w:r>
        <w:rPr>
          <w:rFonts w:hint="eastAsia"/>
          <w:sz w:val="28"/>
          <w:szCs w:val="28"/>
        </w:rPr>
        <w:t>本项目施工已经结束，未收到污染事故和扰民投诉，根据验收监</w:t>
      </w:r>
    </w:p>
    <w:p>
      <w:pPr>
        <w:rPr>
          <w:rFonts w:hint="eastAsia"/>
          <w:sz w:val="28"/>
          <w:szCs w:val="28"/>
        </w:rPr>
      </w:pPr>
      <w:r>
        <w:rPr>
          <w:rFonts w:hint="eastAsia"/>
          <w:sz w:val="28"/>
          <w:szCs w:val="28"/>
        </w:rPr>
        <w:t>测单位检测结论，项目运行期间废气、废水、噪声均达标排放，工程</w:t>
      </w:r>
    </w:p>
    <w:p>
      <w:pPr>
        <w:rPr>
          <w:rFonts w:hint="eastAsia"/>
          <w:sz w:val="28"/>
          <w:szCs w:val="28"/>
        </w:rPr>
      </w:pPr>
      <w:r>
        <w:rPr>
          <w:rFonts w:hint="eastAsia"/>
          <w:sz w:val="28"/>
          <w:szCs w:val="28"/>
        </w:rPr>
        <w:t>建设对区域环境质量无明显影响。</w:t>
      </w:r>
    </w:p>
    <w:p>
      <w:pPr>
        <w:numPr>
          <w:ilvl w:val="0"/>
          <w:numId w:val="1"/>
        </w:numPr>
        <w:ind w:firstLine="560" w:firstLineChars="200"/>
        <w:rPr>
          <w:rFonts w:hint="eastAsia"/>
          <w:sz w:val="28"/>
          <w:szCs w:val="28"/>
        </w:rPr>
      </w:pPr>
      <w:r>
        <w:rPr>
          <w:rFonts w:hint="eastAsia"/>
          <w:sz w:val="28"/>
          <w:szCs w:val="28"/>
        </w:rPr>
        <w:t>验收结论</w:t>
      </w:r>
    </w:p>
    <w:p>
      <w:pPr>
        <w:numPr>
          <w:ilvl w:val="0"/>
          <w:numId w:val="0"/>
        </w:numPr>
        <w:ind w:firstLine="560" w:firstLineChars="200"/>
        <w:rPr>
          <w:rFonts w:hint="eastAsia"/>
          <w:sz w:val="28"/>
          <w:szCs w:val="28"/>
        </w:rPr>
      </w:pPr>
      <w:r>
        <w:rPr>
          <w:rFonts w:hint="eastAsia"/>
          <w:sz w:val="28"/>
          <w:szCs w:val="28"/>
        </w:rPr>
        <w:t>仁寿德康农牧有限公司仁寿德康乐群村育肥场环保审查、审批手</w:t>
      </w:r>
    </w:p>
    <w:p>
      <w:pPr>
        <w:rPr>
          <w:rFonts w:hint="eastAsia"/>
          <w:sz w:val="28"/>
          <w:szCs w:val="28"/>
        </w:rPr>
      </w:pPr>
      <w:r>
        <w:rPr>
          <w:rFonts w:hint="eastAsia"/>
          <w:sz w:val="28"/>
          <w:szCs w:val="28"/>
        </w:rPr>
        <w:t>续完备，配套的废水、废气、噪声、固废污染防治设施已按环评要求</w:t>
      </w:r>
    </w:p>
    <w:p>
      <w:pPr>
        <w:rPr>
          <w:rFonts w:hint="eastAsia"/>
          <w:sz w:val="28"/>
          <w:szCs w:val="28"/>
        </w:rPr>
      </w:pPr>
      <w:r>
        <w:rPr>
          <w:rFonts w:hint="eastAsia"/>
          <w:sz w:val="28"/>
          <w:szCs w:val="28"/>
        </w:rPr>
        <w:t>建成和落实，环保管理符合相关要求，废气污染物达标排放，废水污</w:t>
      </w:r>
    </w:p>
    <w:p>
      <w:pPr>
        <w:rPr>
          <w:rFonts w:hint="eastAsia"/>
          <w:sz w:val="28"/>
          <w:szCs w:val="28"/>
        </w:rPr>
      </w:pPr>
      <w:r>
        <w:rPr>
          <w:rFonts w:hint="eastAsia"/>
          <w:sz w:val="28"/>
          <w:szCs w:val="28"/>
        </w:rPr>
        <w:t>染物达标排放，噪声按照环评设计处置，固废按照环评设计及批复要</w:t>
      </w:r>
    </w:p>
    <w:p>
      <w:pPr>
        <w:rPr>
          <w:rFonts w:hint="eastAsia"/>
          <w:sz w:val="28"/>
          <w:szCs w:val="28"/>
        </w:rPr>
      </w:pPr>
      <w:r>
        <w:rPr>
          <w:rFonts w:hint="eastAsia"/>
          <w:sz w:val="28"/>
          <w:szCs w:val="28"/>
        </w:rPr>
        <w:t>求处置符合建设项目竣工环境保护验收条件，验收组一致同意通过废</w:t>
      </w:r>
    </w:p>
    <w:p>
      <w:pPr>
        <w:rPr>
          <w:rFonts w:hint="eastAsia"/>
          <w:sz w:val="28"/>
          <w:szCs w:val="28"/>
        </w:rPr>
      </w:pPr>
      <w:r>
        <w:rPr>
          <w:rFonts w:hint="eastAsia"/>
          <w:sz w:val="28"/>
          <w:szCs w:val="28"/>
        </w:rPr>
        <w:t>水、废气、噪声、固废污染防治设施的验收。</w:t>
      </w:r>
    </w:p>
    <w:p>
      <w:pPr>
        <w:ind w:firstLine="560" w:firstLineChars="200"/>
        <w:rPr>
          <w:rFonts w:hint="eastAsia"/>
          <w:sz w:val="28"/>
          <w:szCs w:val="28"/>
        </w:rPr>
      </w:pPr>
      <w:r>
        <w:rPr>
          <w:rFonts w:hint="eastAsia"/>
          <w:sz w:val="28"/>
          <w:szCs w:val="28"/>
        </w:rPr>
        <w:t>七、验收人员信息</w:t>
      </w:r>
    </w:p>
    <w:p>
      <w:pPr>
        <w:ind w:firstLine="560" w:firstLineChars="200"/>
        <w:rPr>
          <w:rFonts w:hint="eastAsia"/>
          <w:sz w:val="28"/>
          <w:szCs w:val="28"/>
        </w:rPr>
      </w:pPr>
      <w:r>
        <w:rPr>
          <w:rFonts w:hint="eastAsia"/>
          <w:sz w:val="28"/>
          <w:szCs w:val="28"/>
        </w:rPr>
        <w:t>见附表。</w:t>
      </w:r>
    </w:p>
    <w:p>
      <w:pPr>
        <w:rPr>
          <w:rFonts w:hint="eastAsia"/>
          <w:sz w:val="28"/>
          <w:szCs w:val="28"/>
        </w:rPr>
      </w:pPr>
    </w:p>
    <w:p>
      <w:pPr>
        <w:rPr>
          <w:rFonts w:hint="eastAsia"/>
          <w:sz w:val="28"/>
          <w:szCs w:val="28"/>
        </w:rPr>
      </w:pPr>
    </w:p>
    <w:p>
      <w:pPr>
        <w:ind w:firstLine="4760" w:firstLineChars="1700"/>
        <w:rPr>
          <w:rFonts w:hint="eastAsia"/>
          <w:sz w:val="28"/>
          <w:szCs w:val="28"/>
        </w:rPr>
      </w:pPr>
    </w:p>
    <w:p>
      <w:pPr>
        <w:ind w:firstLine="4760" w:firstLineChars="1700"/>
        <w:rPr>
          <w:rFonts w:hint="eastAsia"/>
          <w:sz w:val="28"/>
          <w:szCs w:val="28"/>
        </w:rPr>
      </w:pPr>
    </w:p>
    <w:p>
      <w:pPr>
        <w:ind w:firstLine="4760" w:firstLineChars="1700"/>
        <w:rPr>
          <w:rFonts w:hint="eastAsia"/>
          <w:sz w:val="28"/>
          <w:szCs w:val="28"/>
        </w:rPr>
      </w:pPr>
      <w:r>
        <w:rPr>
          <w:rFonts w:hint="eastAsia"/>
          <w:sz w:val="28"/>
          <w:szCs w:val="28"/>
        </w:rPr>
        <w:t>仁寿德康农牧有限公司</w:t>
      </w:r>
    </w:p>
    <w:p>
      <w:pPr>
        <w:ind w:firstLine="5040" w:firstLineChars="1800"/>
        <w:rPr>
          <w:rFonts w:hint="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2023年6月20日</w:t>
      </w:r>
    </w:p>
    <w:p>
      <w:pPr>
        <w:pStyle w:val="3"/>
        <w:jc w:val="center"/>
        <w:rPr>
          <w:rFonts w:hint="default"/>
          <w:lang w:val="en-US" w:eastAsia="zh-CN"/>
        </w:rPr>
      </w:pPr>
      <w:r>
        <w:rPr>
          <w:rFonts w:hint="default"/>
          <w:lang w:val="en-US" w:eastAsia="zh-CN"/>
        </w:rPr>
        <w:drawing>
          <wp:inline distT="0" distB="0" distL="114300" distR="114300">
            <wp:extent cx="5707380" cy="7612380"/>
            <wp:effectExtent l="0" t="0" r="7620" b="7620"/>
            <wp:docPr id="1" name="图片 1" descr="ae6f674bdb4df43a65325140e113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6f674bdb4df43a65325140e113a50"/>
                    <pic:cNvPicPr>
                      <a:picLocks noChangeAspect="1"/>
                    </pic:cNvPicPr>
                  </pic:nvPicPr>
                  <pic:blipFill>
                    <a:blip r:embed="rId4"/>
                    <a:stretch>
                      <a:fillRect/>
                    </a:stretch>
                  </pic:blipFill>
                  <pic:spPr>
                    <a:xfrm rot="5400000">
                      <a:off x="0" y="0"/>
                      <a:ext cx="5707380" cy="7612380"/>
                    </a:xfrm>
                    <a:prstGeom prst="rect">
                      <a:avLst/>
                    </a:prstGeom>
                  </pic:spPr>
                </pic:pic>
              </a:graphicData>
            </a:graphic>
          </wp:inline>
        </w:drawing>
      </w:r>
      <w:bookmarkStart w:id="0" w:name="_GoBack"/>
      <w:bookmarkEnd w:id="0"/>
    </w:p>
    <w:sectPr>
      <w:pgSz w:w="16838" w:h="11906" w:orient="landscape"/>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55316"/>
    <w:multiLevelType w:val="singleLevel"/>
    <w:tmpl w:val="8325531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2Y4YWE3N2Q0YzFhY2UyODFhZGJhMjA5MGFmMWUifQ=="/>
  </w:docVars>
  <w:rsids>
    <w:rsidRoot w:val="7769124B"/>
    <w:rsid w:val="06B55198"/>
    <w:rsid w:val="1DB748EE"/>
    <w:rsid w:val="53F52A43"/>
    <w:rsid w:val="62E73159"/>
    <w:rsid w:val="7769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
    <w:name w:val="Body Text"/>
    <w:basedOn w:val="1"/>
    <w:next w:val="4"/>
    <w:qFormat/>
    <w:uiPriority w:val="0"/>
    <w:pPr>
      <w:spacing w:after="120"/>
    </w:pPr>
    <w:rPr>
      <w:rFonts w:ascii="Times New Roman" w:hAnsi="Times New Roman" w:eastAsia="宋体" w:cs="Times New Roman"/>
      <w:szCs w:val="24"/>
    </w:rPr>
  </w:style>
  <w:style w:type="paragraph" w:styleId="4">
    <w:name w:val="Body Text First Indent"/>
    <w:basedOn w:val="3"/>
    <w:unhideWhenUsed/>
    <w:qFormat/>
    <w:uiPriority w:val="99"/>
    <w:pPr>
      <w:ind w:firstLine="420" w:firstLineChars="100"/>
    </w:pPr>
  </w:style>
  <w:style w:type="paragraph" w:styleId="5">
    <w:name w:val="Block Text"/>
    <w:basedOn w:val="1"/>
    <w:qFormat/>
    <w:uiPriority w:val="0"/>
    <w:pPr>
      <w:spacing w:line="320" w:lineRule="exact"/>
      <w:ind w:left="113" w:right="113"/>
      <w:jc w:val="center"/>
    </w:pPr>
    <w:rPr>
      <w:b/>
      <w:sz w:val="13"/>
      <w:szCs w:val="15"/>
    </w:rPr>
  </w:style>
  <w:style w:type="paragraph" w:styleId="6">
    <w:name w:val="Body Text Indent 2"/>
    <w:basedOn w:val="1"/>
    <w:qFormat/>
    <w:uiPriority w:val="0"/>
    <w:pPr>
      <w:spacing w:after="120" w:line="480" w:lineRule="auto"/>
      <w:ind w:left="420" w:leftChars="200"/>
      <w:jc w:val="both"/>
    </w:pPr>
    <w:rPr>
      <w:rFonts w:ascii="Times New Roman" w:hAnsi="Times New Roman"/>
      <w:sz w:val="21"/>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1997</Words>
  <Characters>2154</Characters>
  <Lines>0</Lines>
  <Paragraphs>0</Paragraphs>
  <TotalTime>0</TotalTime>
  <ScaleCrop>false</ScaleCrop>
  <LinksUpToDate>false</LinksUpToDate>
  <CharactersWithSpaces>2166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2023-04-03T06:36:00Z</dcterms:created>
  <dc:creator>钟迎慧</dc:creator>
  <cp:lastModifiedBy>钟迎慧</cp:lastModifiedBy>
  <dcterms:modified xsi:type="dcterms:W3CDTF">2023-07-25T09:38:09Z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ECFA0E7E0E1140BABF0EEF3DFC0B7B3F</vt:lpwstr>
  </property>
</Properties>
</file>